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672"/>
        <w:gridCol w:w="4673"/>
      </w:tblGrid>
      <w:tr>
        <w:tc>
          <w:tcPr>
            <w:tcW w:type="dxa" w:w="4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widowControl w:val="1"/>
              <w:spacing w:after="0" w:line="240" w:lineRule="auto"/>
              <w:ind w:left="177"/>
            </w:pPr>
          </w:p>
        </w:tc>
        <w:tc>
          <w:tcPr>
            <w:tcW w:type="dxa" w:w="467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2000000">
            <w:pPr>
              <w:widowControl w:val="1"/>
              <w:spacing w:after="0" w:line="240" w:lineRule="auto"/>
              <w:ind w:left="17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УТВЕРЖД</w:t>
            </w:r>
            <w:r>
              <w:rPr>
                <w:rFonts w:ascii="Times New Roman" w:hAnsi="Times New Roman"/>
                <w:b w:val="1"/>
                <w:sz w:val="24"/>
              </w:rPr>
              <w:t>АЮ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  <w:p w14:paraId="03000000">
            <w:pPr>
              <w:widowControl w:val="1"/>
              <w:spacing w:after="0" w:line="240" w:lineRule="auto"/>
              <w:ind w:left="1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Чебоксарского муниципального округа Чувашской Республики</w:t>
            </w:r>
          </w:p>
          <w:p w14:paraId="04000000">
            <w:pPr>
              <w:widowControl w:val="1"/>
              <w:spacing w:after="0" w:line="240" w:lineRule="auto"/>
              <w:ind w:left="177"/>
              <w:rPr>
                <w:rFonts w:ascii="Times New Roman" w:hAnsi="Times New Roman"/>
                <w:sz w:val="24"/>
              </w:rPr>
            </w:pPr>
          </w:p>
          <w:p w14:paraId="05000000">
            <w:pPr>
              <w:widowControl w:val="1"/>
              <w:spacing w:after="0" w:line="240" w:lineRule="auto"/>
              <w:ind w:left="1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 В.Б. Михайлов </w:t>
            </w:r>
          </w:p>
          <w:p w14:paraId="06000000">
            <w:pPr>
              <w:widowControl w:val="1"/>
              <w:spacing w:after="0" w:line="240" w:lineRule="auto"/>
              <w:ind w:left="1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«___» __</w:t>
            </w:r>
            <w:r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>___________ 202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14:paraId="07000000"/>
        </w:tc>
      </w:tr>
    </w:tbl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ПОЛОЖЕНИЕ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</w:t>
      </w:r>
      <w:r>
        <w:rPr>
          <w:rFonts w:ascii="Times New Roman" w:hAnsi="Times New Roman"/>
          <w:b w:val="1"/>
          <w:sz w:val="24"/>
        </w:rPr>
        <w:t>ткрыто</w:t>
      </w:r>
      <w:r>
        <w:rPr>
          <w:rFonts w:ascii="Times New Roman" w:hAnsi="Times New Roman"/>
          <w:b w:val="1"/>
          <w:sz w:val="24"/>
        </w:rPr>
        <w:t>го</w:t>
      </w:r>
      <w:r>
        <w:rPr>
          <w:rFonts w:ascii="Times New Roman" w:hAnsi="Times New Roman"/>
          <w:b w:val="1"/>
          <w:sz w:val="24"/>
        </w:rPr>
        <w:t xml:space="preserve"> республиканск</w:t>
      </w:r>
      <w:r>
        <w:rPr>
          <w:rFonts w:ascii="Times New Roman" w:hAnsi="Times New Roman"/>
          <w:b w:val="1"/>
          <w:sz w:val="24"/>
        </w:rPr>
        <w:t>ого</w:t>
      </w:r>
      <w:r>
        <w:rPr>
          <w:rFonts w:ascii="Times New Roman" w:hAnsi="Times New Roman"/>
          <w:b w:val="1"/>
          <w:sz w:val="24"/>
        </w:rPr>
        <w:t xml:space="preserve"> фестивал</w:t>
      </w:r>
      <w:r>
        <w:rPr>
          <w:rFonts w:ascii="Times New Roman" w:hAnsi="Times New Roman"/>
          <w:b w:val="1"/>
          <w:sz w:val="24"/>
        </w:rPr>
        <w:t>я</w:t>
      </w:r>
      <w:r>
        <w:rPr>
          <w:rFonts w:ascii="Times New Roman" w:hAnsi="Times New Roman"/>
          <w:b w:val="1"/>
          <w:sz w:val="24"/>
        </w:rPr>
        <w:t>-конкурс</w:t>
      </w:r>
      <w:r>
        <w:rPr>
          <w:rFonts w:ascii="Times New Roman" w:hAnsi="Times New Roman"/>
          <w:b w:val="1"/>
          <w:sz w:val="24"/>
        </w:rPr>
        <w:t>а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детского творчества «Жемчужинки Чувашии</w:t>
      </w:r>
      <w:r>
        <w:rPr>
          <w:rFonts w:ascii="Times New Roman" w:hAnsi="Times New Roman"/>
          <w:b w:val="1"/>
          <w:sz w:val="24"/>
        </w:rPr>
        <w:t xml:space="preserve"> - 202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>»</w:t>
      </w: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1. Общие положения </w:t>
      </w:r>
    </w:p>
    <w:p w14:paraId="0D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Настоящее Положение регламентирует порядок организации и проведения </w:t>
      </w:r>
      <w:r>
        <w:rPr>
          <w:rFonts w:ascii="Times New Roman" w:hAnsi="Times New Roman"/>
          <w:b w:val="1"/>
          <w:sz w:val="24"/>
        </w:rPr>
        <w:t>Открытого республиканского фестиваля-конкурса детского творчества «Жемчужинки Чувашии</w:t>
      </w:r>
      <w:r>
        <w:rPr>
          <w:rFonts w:ascii="Times New Roman" w:hAnsi="Times New Roman"/>
          <w:b w:val="1"/>
          <w:sz w:val="24"/>
        </w:rPr>
        <w:t xml:space="preserve"> - 202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sz w:val="24"/>
        </w:rPr>
        <w:t xml:space="preserve">. </w:t>
      </w:r>
    </w:p>
    <w:p w14:paraId="0E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Организатором </w:t>
      </w:r>
      <w:r>
        <w:rPr>
          <w:rFonts w:ascii="Times New Roman" w:hAnsi="Times New Roman"/>
          <w:b w:val="1"/>
          <w:sz w:val="24"/>
        </w:rPr>
        <w:t>Открытого республиканского фестиваля-конкурса детского творчества «Жемчужинки Чувашии</w:t>
      </w:r>
      <w:r>
        <w:rPr>
          <w:rFonts w:ascii="Times New Roman" w:hAnsi="Times New Roman"/>
          <w:b w:val="1"/>
          <w:sz w:val="24"/>
        </w:rPr>
        <w:t xml:space="preserve"> - 2026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sz w:val="24"/>
        </w:rPr>
        <w:t xml:space="preserve"> (далее – Фестиваль-конкурс)</w:t>
      </w:r>
      <w:r>
        <w:rPr>
          <w:rFonts w:ascii="Times New Roman" w:hAnsi="Times New Roman"/>
          <w:sz w:val="24"/>
        </w:rPr>
        <w:t xml:space="preserve"> является </w:t>
      </w:r>
      <w:r>
        <w:rPr>
          <w:rFonts w:ascii="Times New Roman" w:hAnsi="Times New Roman"/>
          <w:sz w:val="24"/>
        </w:rPr>
        <w:t>Отдел культуры, туризма и социального развития</w:t>
      </w:r>
      <w:r>
        <w:rPr>
          <w:rFonts w:ascii="Times New Roman" w:hAnsi="Times New Roman"/>
          <w:sz w:val="24"/>
        </w:rPr>
        <w:t xml:space="preserve"> администрации Чебоксарского муниципального округа Чувашской Республики. </w:t>
      </w:r>
    </w:p>
    <w:p w14:paraId="0F000000">
      <w:pPr>
        <w:pStyle w:val="Style_2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Фестиваль-конкурс проводится под патронатом Министерства культуры, по</w:t>
      </w:r>
      <w:r>
        <w:rPr>
          <w:rFonts w:ascii="Times New Roman" w:hAnsi="Times New Roman"/>
          <w:sz w:val="24"/>
        </w:rPr>
        <w:t xml:space="preserve"> делам национальностей и архивного дела Чувашской Республики, Министерства об</w:t>
      </w:r>
      <w:r>
        <w:rPr>
          <w:rFonts w:ascii="Times New Roman" w:hAnsi="Times New Roman"/>
          <w:sz w:val="24"/>
        </w:rPr>
        <w:t>разования Чувашской Республики,</w:t>
      </w:r>
      <w:r>
        <w:rPr>
          <w:rFonts w:ascii="Times New Roman" w:hAnsi="Times New Roman"/>
          <w:sz w:val="24"/>
        </w:rPr>
        <w:t xml:space="preserve"> при поддержке Творческого центра Юри</w:t>
      </w:r>
      <w:r>
        <w:rPr>
          <w:rFonts w:ascii="Times New Roman" w:hAnsi="Times New Roman"/>
          <w:sz w:val="24"/>
        </w:rPr>
        <w:t xml:space="preserve">я Энтина (г. Москва) и </w:t>
      </w:r>
      <w:r>
        <w:rPr>
          <w:rFonts w:ascii="Times New Roman" w:hAnsi="Times New Roman"/>
          <w:sz w:val="24"/>
        </w:rPr>
        <w:t xml:space="preserve">индивидуального предпринимателя Сергея Николаевича </w:t>
      </w:r>
      <w:r>
        <w:rPr>
          <w:rFonts w:ascii="Times New Roman" w:hAnsi="Times New Roman"/>
          <w:sz w:val="24"/>
        </w:rPr>
        <w:t>Бреуса</w:t>
      </w:r>
      <w:r>
        <w:rPr>
          <w:rFonts w:ascii="Times New Roman" w:hAnsi="Times New Roman"/>
          <w:sz w:val="24"/>
        </w:rPr>
        <w:t>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Цель и задачи Фестиваля-конкурса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Цель Фестиваля-конкурса – выявление и поддержка талантливых детей, детско-юношеских коллективов разных жанров и видов художественного творчества.</w:t>
      </w:r>
    </w:p>
    <w:p w14:paraId="13000000">
      <w:pPr>
        <w:widowControl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Задачи Фестиваля-конкурса:</w:t>
      </w:r>
    </w:p>
    <w:p w14:paraId="14000000">
      <w:pPr>
        <w:pStyle w:val="Style_2"/>
        <w:widowControl w:val="1"/>
        <w:numPr>
          <w:ilvl w:val="0"/>
          <w:numId w:val="2"/>
        </w:numPr>
        <w:tabs>
          <w:tab w:leader="none" w:pos="1191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популяризация детской песни как средства приобщения подрастающего поколения к российской культуре через тво</w:t>
      </w:r>
      <w:r>
        <w:rPr>
          <w:rFonts w:ascii="Times New Roman" w:hAnsi="Times New Roman"/>
          <w:sz w:val="24"/>
        </w:rPr>
        <w:t xml:space="preserve">рчество авторов детских песен Юрия Энтина, Григория </w:t>
      </w:r>
      <w:r>
        <w:rPr>
          <w:rFonts w:ascii="Times New Roman" w:hAnsi="Times New Roman"/>
          <w:sz w:val="24"/>
        </w:rPr>
        <w:t>Гладкова, А</w:t>
      </w:r>
      <w:r>
        <w:rPr>
          <w:rFonts w:ascii="Times New Roman" w:hAnsi="Times New Roman"/>
          <w:sz w:val="24"/>
        </w:rPr>
        <w:t>лександра</w:t>
      </w:r>
      <w:r>
        <w:rPr>
          <w:rFonts w:ascii="Times New Roman" w:hAnsi="Times New Roman"/>
          <w:sz w:val="24"/>
        </w:rPr>
        <w:t xml:space="preserve"> Шаганова</w:t>
      </w:r>
      <w:r>
        <w:rPr>
          <w:rFonts w:ascii="Times New Roman" w:hAnsi="Times New Roman"/>
          <w:sz w:val="24"/>
        </w:rPr>
        <w:t xml:space="preserve">, а также </w:t>
      </w:r>
      <w:r>
        <w:rPr>
          <w:rFonts w:ascii="Times New Roman" w:hAnsi="Times New Roman"/>
          <w:sz w:val="24"/>
        </w:rPr>
        <w:t>Э</w:t>
      </w:r>
      <w:r>
        <w:rPr>
          <w:rFonts w:ascii="Times New Roman" w:hAnsi="Times New Roman"/>
          <w:sz w:val="24"/>
        </w:rPr>
        <w:t xml:space="preserve">дуарда </w:t>
      </w:r>
      <w:r>
        <w:rPr>
          <w:rFonts w:ascii="Times New Roman" w:hAnsi="Times New Roman"/>
          <w:sz w:val="24"/>
        </w:rPr>
        <w:t>Ханка.</w:t>
      </w:r>
    </w:p>
    <w:p w14:paraId="15000000">
      <w:pPr>
        <w:pStyle w:val="Style_2"/>
        <w:widowControl w:val="1"/>
        <w:numPr>
          <w:ilvl w:val="0"/>
          <w:numId w:val="2"/>
        </w:numPr>
        <w:tabs>
          <w:tab w:leader="none" w:pos="1191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популяризация песенного</w:t>
      </w:r>
      <w:r>
        <w:rPr>
          <w:rFonts w:ascii="Times New Roman" w:hAnsi="Times New Roman"/>
          <w:sz w:val="24"/>
        </w:rPr>
        <w:t xml:space="preserve"> наследия Чувашии и народов, проживающих на территории республики, как источника гражданско-патриотического воспитания молодого поколения;</w:t>
      </w:r>
    </w:p>
    <w:p w14:paraId="16000000">
      <w:pPr>
        <w:pStyle w:val="Style_2"/>
        <w:widowControl w:val="1"/>
        <w:numPr>
          <w:ilvl w:val="0"/>
          <w:numId w:val="2"/>
        </w:numPr>
        <w:tabs>
          <w:tab w:leader="none" w:pos="1191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развитие культуры детского и юношеского творчества;</w:t>
      </w:r>
    </w:p>
    <w:p w14:paraId="17000000">
      <w:pPr>
        <w:pStyle w:val="Style_2"/>
        <w:widowControl w:val="1"/>
        <w:numPr>
          <w:ilvl w:val="0"/>
          <w:numId w:val="2"/>
        </w:numPr>
        <w:tabs>
          <w:tab w:leader="none" w:pos="1191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 xml:space="preserve">повышение статуса жанра </w:t>
      </w:r>
      <w:r>
        <w:rPr>
          <w:rFonts w:ascii="Times New Roman" w:hAnsi="Times New Roman"/>
          <w:sz w:val="24"/>
        </w:rPr>
        <w:t>детской</w:t>
      </w:r>
      <w:r>
        <w:rPr>
          <w:rFonts w:ascii="Times New Roman" w:hAnsi="Times New Roman"/>
          <w:sz w:val="24"/>
        </w:rPr>
        <w:t xml:space="preserve"> песни;</w:t>
      </w:r>
    </w:p>
    <w:p w14:paraId="18000000">
      <w:pPr>
        <w:pStyle w:val="Style_2"/>
        <w:widowControl w:val="1"/>
        <w:numPr>
          <w:ilvl w:val="0"/>
          <w:numId w:val="2"/>
        </w:numPr>
        <w:tabs>
          <w:tab w:leader="none" w:pos="1191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повышение исполнительского мастерства в жанре детской песни;</w:t>
      </w:r>
    </w:p>
    <w:p w14:paraId="19000000">
      <w:pPr>
        <w:pStyle w:val="Style_2"/>
        <w:widowControl w:val="1"/>
        <w:numPr>
          <w:ilvl w:val="0"/>
          <w:numId w:val="2"/>
        </w:numPr>
        <w:tabs>
          <w:tab w:leader="none" w:pos="1191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реализация фестивальных и конкурсных мероприятий, усиливающих мотивацию деятельности педагогов детских и юношеских творческих коллективов;</w:t>
      </w:r>
    </w:p>
    <w:p w14:paraId="1A000000">
      <w:pPr>
        <w:pStyle w:val="Style_2"/>
        <w:widowControl w:val="1"/>
        <w:numPr>
          <w:ilvl w:val="0"/>
          <w:numId w:val="2"/>
        </w:numPr>
        <w:tabs>
          <w:tab w:leader="none" w:pos="1191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укрепление связей между поколениями, пропаганда традиционных семейных ценностей;</w:t>
      </w:r>
    </w:p>
    <w:p w14:paraId="1B000000">
      <w:pPr>
        <w:pStyle w:val="Style_2"/>
        <w:widowControl w:val="1"/>
        <w:numPr>
          <w:ilvl w:val="0"/>
          <w:numId w:val="2"/>
        </w:numPr>
        <w:tabs>
          <w:tab w:leader="none" w:pos="1191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привлечение внимания ведущих деятелей культуры, государственных институтов и учебных заведений к талантливым исполнителям и коллективам.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Организаторы Фестиваля-конкурса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Организаторами Фестиваля-конкурса являются:</w:t>
      </w:r>
    </w:p>
    <w:p w14:paraId="1F000000">
      <w:pPr>
        <w:pStyle w:val="Style_2"/>
        <w:widowControl w:val="1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 культуры, туризма и социального развития</w:t>
      </w:r>
      <w:r>
        <w:rPr>
          <w:rFonts w:ascii="Times New Roman" w:hAnsi="Times New Roman"/>
          <w:sz w:val="24"/>
        </w:rPr>
        <w:t xml:space="preserve"> администрации Чебоксарского муниципального округа Чувашской Республики</w:t>
      </w:r>
      <w:r>
        <w:rPr>
          <w:rFonts w:ascii="Times New Roman" w:hAnsi="Times New Roman"/>
          <w:sz w:val="24"/>
        </w:rPr>
        <w:t>;</w:t>
      </w:r>
    </w:p>
    <w:p w14:paraId="20000000">
      <w:pPr>
        <w:pStyle w:val="Style_2"/>
        <w:widowControl w:val="1"/>
        <w:numPr>
          <w:ilvl w:val="0"/>
          <w:numId w:val="4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индивидуальный предприниматель </w:t>
      </w:r>
      <w:r>
        <w:rPr>
          <w:rFonts w:ascii="Times New Roman" w:hAnsi="Times New Roman"/>
          <w:sz w:val="24"/>
        </w:rPr>
        <w:t>Бреус</w:t>
      </w:r>
      <w:r>
        <w:rPr>
          <w:rFonts w:ascii="Times New Roman" w:hAnsi="Times New Roman"/>
          <w:sz w:val="24"/>
        </w:rPr>
        <w:t xml:space="preserve"> Сергей Николаевич;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Организаторы осуществляют финансовое, организационное и творческое обеспечение Фестиваля-конкурса.</w:t>
      </w: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2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Партнеры Фестиваля-конкурса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Партнерами Фестиваля-конкурса являются:</w:t>
      </w:r>
    </w:p>
    <w:p w14:paraId="25000000">
      <w:pPr>
        <w:pStyle w:val="Style_2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Творческий центр Юрия Энтина, г. Москва;</w:t>
      </w:r>
    </w:p>
    <w:p w14:paraId="26000000">
      <w:pPr>
        <w:pStyle w:val="Style_2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>
        <w:rPr>
          <w:rStyle w:val="Style_3_ch"/>
          <w:rFonts w:ascii="Times New Roman" w:hAnsi="Times New Roman"/>
          <w:sz w:val="24"/>
        </w:rPr>
        <w:t>илиал ФГУП ВГТРК «ГТРК «Чувашия» (ГТРК «Чувашия»);</w:t>
      </w:r>
    </w:p>
    <w:p w14:paraId="27000000">
      <w:pPr>
        <w:pStyle w:val="Style_2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автономное учреждение Чувашской Республики «Издательский дом «</w:t>
      </w:r>
      <w:r>
        <w:rPr>
          <w:rStyle w:val="Style_3_ch"/>
          <w:rFonts w:ascii="Times New Roman" w:hAnsi="Times New Roman"/>
          <w:sz w:val="24"/>
        </w:rPr>
        <w:t>Хыпар</w:t>
      </w:r>
      <w:r>
        <w:rPr>
          <w:rStyle w:val="Style_3_ch"/>
          <w:rFonts w:ascii="Times New Roman" w:hAnsi="Times New Roman"/>
          <w:sz w:val="24"/>
        </w:rPr>
        <w:t>» Министерства цифрового развития, информационной политики и массовых коммуникаций Чувашской Республики</w:t>
      </w:r>
      <w:r>
        <w:rPr>
          <w:rFonts w:ascii="Times New Roman" w:hAnsi="Times New Roman"/>
          <w:sz w:val="24"/>
        </w:rPr>
        <w:t>;</w:t>
      </w:r>
    </w:p>
    <w:p w14:paraId="28000000">
      <w:pPr>
        <w:pStyle w:val="Style_2"/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газета «</w:t>
      </w:r>
      <w:r>
        <w:rPr>
          <w:rFonts w:ascii="Times New Roman" w:hAnsi="Times New Roman"/>
          <w:sz w:val="24"/>
        </w:rPr>
        <w:t>Тӑван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Ен</w:t>
      </w:r>
      <w:r>
        <w:rPr>
          <w:rFonts w:ascii="Times New Roman" w:hAnsi="Times New Roman"/>
          <w:sz w:val="24"/>
        </w:rPr>
        <w:t>» Чебоксарского</w:t>
      </w:r>
      <w:r>
        <w:rPr>
          <w:rFonts w:ascii="Times New Roman" w:hAnsi="Times New Roman"/>
          <w:sz w:val="24"/>
        </w:rPr>
        <w:t xml:space="preserve"> муниципального округа </w:t>
      </w:r>
      <w:r>
        <w:rPr>
          <w:rFonts w:ascii="Times New Roman" w:hAnsi="Times New Roman"/>
          <w:sz w:val="24"/>
        </w:rPr>
        <w:t xml:space="preserve">Чувашской Республики. </w:t>
      </w:r>
    </w:p>
    <w:p w14:paraId="29000000">
      <w:pPr>
        <w:pStyle w:val="Style_2"/>
        <w:widowControl w:val="1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2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Организационный комитет Фестиваля-конкурса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Общее руководство по подготовке и проведению Фестиваля-конкурса осуществляет Организационный комитет (далее – Оргкомитет).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Оргкомитет осуществляет следующую деятельность:</w:t>
      </w:r>
    </w:p>
    <w:p w14:paraId="2D000000">
      <w:pPr>
        <w:pStyle w:val="Style_2"/>
        <w:widowControl w:val="1"/>
        <w:numPr>
          <w:ilvl w:val="0"/>
          <w:numId w:val="6"/>
        </w:numPr>
        <w:tabs>
          <w:tab w:leader="none" w:pos="1315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направляет Положение о Фестивале-конкурсе в органы местного самоуправления, общеобразовательные учреждения, учреждения дополнительного образования детей, специальные коррекционные детские учреждения, детские учреждения интерактивного типа, учреждения культуры Чувашской Республики;</w:t>
      </w:r>
    </w:p>
    <w:p w14:paraId="2E000000">
      <w:pPr>
        <w:pStyle w:val="Style_2"/>
        <w:widowControl w:val="1"/>
        <w:numPr>
          <w:ilvl w:val="0"/>
          <w:numId w:val="6"/>
        </w:numPr>
        <w:tabs>
          <w:tab w:leader="none" w:pos="1315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формирует порядок работы конкурсной комиссии, процедуру проведения Фестиваля-конкурса;</w:t>
      </w:r>
    </w:p>
    <w:p w14:paraId="2F000000">
      <w:pPr>
        <w:pStyle w:val="Style_2"/>
        <w:widowControl w:val="1"/>
        <w:numPr>
          <w:ilvl w:val="0"/>
          <w:numId w:val="6"/>
        </w:numPr>
        <w:tabs>
          <w:tab w:leader="none" w:pos="1315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утверждает призовой и поощрительный фонд Фестиваля-конкурса;</w:t>
      </w:r>
    </w:p>
    <w:p w14:paraId="30000000">
      <w:pPr>
        <w:pStyle w:val="Style_2"/>
        <w:widowControl w:val="1"/>
        <w:numPr>
          <w:ilvl w:val="0"/>
          <w:numId w:val="6"/>
        </w:numPr>
        <w:tabs>
          <w:tab w:leader="none" w:pos="1315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оказывает методическое содействие в проведении Фестиваля-конкурса на всех этапах через всевозможные средства массовой информации и коммуникации;</w:t>
      </w:r>
    </w:p>
    <w:p w14:paraId="31000000">
      <w:pPr>
        <w:pStyle w:val="Style_2"/>
        <w:widowControl w:val="1"/>
        <w:numPr>
          <w:ilvl w:val="0"/>
          <w:numId w:val="6"/>
        </w:numPr>
        <w:tabs>
          <w:tab w:leader="none" w:pos="1315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рассматривает иные вопросы, связанные с организацией и проведением Фестиваля-конкурса.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Оргкомитет оставляет за собой право на незначительные изменения Положения о Фестивале-конкурсе по ходу его проведения, которые не повлияют на реализацию цели и задач Фестиваля-конкурса.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Конкурсная комиссия осуществляет следующую деятельность:</w:t>
      </w:r>
    </w:p>
    <w:p w14:paraId="34000000">
      <w:pPr>
        <w:pStyle w:val="Style_2"/>
        <w:widowControl w:val="1"/>
        <w:numPr>
          <w:ilvl w:val="0"/>
          <w:numId w:val="7"/>
        </w:numPr>
        <w:tabs>
          <w:tab w:leader="none" w:pos="1271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определяет состав участников Фестиваля-конкурса;</w:t>
      </w:r>
    </w:p>
    <w:p w14:paraId="35000000">
      <w:pPr>
        <w:pStyle w:val="Style_2"/>
        <w:widowControl w:val="1"/>
        <w:numPr>
          <w:ilvl w:val="0"/>
          <w:numId w:val="7"/>
        </w:numPr>
        <w:tabs>
          <w:tab w:leader="none" w:pos="1271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4"/>
        </w:rPr>
        <w:t>оценивает выступления участников Фестиваля-конкурса.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Для подготовки проведения отборочного этапа Фестиваля-конкурса создаются соответствующие оргкомитеты на местах проведения этапа.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 Участники Фестиваля-конкурса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Участниками Фестиваля-конкурса могут быть индивидуальные исполнители и (или) творческие коллективы из общеобразовательных учреждений, учреждений дополнительного образования, специальных коррекционных детских учреждений, детских учреждений </w:t>
      </w:r>
      <w:r>
        <w:rPr>
          <w:rFonts w:ascii="Times New Roman" w:hAnsi="Times New Roman"/>
          <w:sz w:val="24"/>
        </w:rPr>
        <w:t xml:space="preserve">закрытого типа, учреждений культуры Чувашской Республики, </w:t>
      </w:r>
      <w:r>
        <w:rPr>
          <w:rFonts w:ascii="Times New Roman" w:hAnsi="Times New Roman"/>
          <w:color w:themeColor="accent2" w:themeShade="BF" w:val="C55A11"/>
          <w:sz w:val="24"/>
        </w:rPr>
        <w:t>профильных музыкальных учебных заведений</w:t>
      </w:r>
      <w:r>
        <w:rPr>
          <w:rFonts w:ascii="Times New Roman" w:hAnsi="Times New Roman"/>
          <w:sz w:val="24"/>
        </w:rPr>
        <w:t xml:space="preserve"> и др.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Возраст участников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4 - 17 лет.</w:t>
      </w:r>
    </w:p>
    <w:p w14:paraId="3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Участники Фестиваля-конкурса в обязательном порядке должны исполнить</w:t>
      </w:r>
      <w:r>
        <w:rPr>
          <w:rFonts w:ascii="Times New Roman" w:hAnsi="Times New Roman"/>
          <w:sz w:val="24"/>
        </w:rPr>
        <w:t xml:space="preserve"> два номера</w:t>
      </w:r>
      <w:r>
        <w:rPr>
          <w:rFonts w:ascii="Times New Roman" w:hAnsi="Times New Roman"/>
          <w:sz w:val="24"/>
        </w:rPr>
        <w:t xml:space="preserve"> по следующим номинациям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</w:p>
    <w:p w14:paraId="3C000000">
      <w:pPr>
        <w:pStyle w:val="Style_2"/>
        <w:widowControl w:val="1"/>
        <w:numPr>
          <w:ilvl w:val="0"/>
          <w:numId w:val="8"/>
        </w:numPr>
        <w:tabs>
          <w:tab w:leader="none" w:pos="0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b w:val="1"/>
          <w:sz w:val="24"/>
        </w:rPr>
        <w:t>«Звездные авторы»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песни Ю</w:t>
      </w:r>
      <w:r>
        <w:rPr>
          <w:rFonts w:ascii="Times New Roman" w:hAnsi="Times New Roman"/>
          <w:sz w:val="24"/>
        </w:rPr>
        <w:t xml:space="preserve">рия </w:t>
      </w:r>
      <w:r>
        <w:rPr>
          <w:rFonts w:ascii="Times New Roman" w:hAnsi="Times New Roman"/>
          <w:sz w:val="24"/>
        </w:rPr>
        <w:t>Энтина, Г</w:t>
      </w:r>
      <w:r>
        <w:rPr>
          <w:rFonts w:ascii="Times New Roman" w:hAnsi="Times New Roman"/>
          <w:sz w:val="24"/>
        </w:rPr>
        <w:t xml:space="preserve">ригория </w:t>
      </w:r>
      <w:r>
        <w:rPr>
          <w:rFonts w:ascii="Times New Roman" w:hAnsi="Times New Roman"/>
          <w:sz w:val="24"/>
        </w:rPr>
        <w:t>Гладкова Э</w:t>
      </w:r>
      <w:r>
        <w:rPr>
          <w:rFonts w:ascii="Times New Roman" w:hAnsi="Times New Roman"/>
          <w:sz w:val="24"/>
        </w:rPr>
        <w:t xml:space="preserve">дуарда </w:t>
      </w:r>
      <w:r>
        <w:rPr>
          <w:rFonts w:ascii="Times New Roman" w:hAnsi="Times New Roman"/>
          <w:sz w:val="24"/>
        </w:rPr>
        <w:t>Ханка</w:t>
      </w:r>
      <w:r>
        <w:rPr>
          <w:rFonts w:ascii="Times New Roman" w:hAnsi="Times New Roman"/>
          <w:sz w:val="24"/>
        </w:rPr>
        <w:t>, А</w:t>
      </w:r>
      <w:r>
        <w:rPr>
          <w:rFonts w:ascii="Times New Roman" w:hAnsi="Times New Roman"/>
          <w:sz w:val="24"/>
        </w:rPr>
        <w:t xml:space="preserve">лександра </w:t>
      </w:r>
      <w:r>
        <w:rPr>
          <w:rFonts w:ascii="Times New Roman" w:hAnsi="Times New Roman"/>
          <w:sz w:val="24"/>
        </w:rPr>
        <w:t>Шаганова</w:t>
      </w:r>
      <w:r>
        <w:rPr>
          <w:rFonts w:ascii="Times New Roman" w:hAnsi="Times New Roman"/>
          <w:sz w:val="24"/>
        </w:rPr>
        <w:t xml:space="preserve"> (их аранжировки), либо песни из проекта «</w:t>
      </w:r>
      <w:r>
        <w:rPr>
          <w:rFonts w:ascii="Times New Roman" w:hAnsi="Times New Roman"/>
          <w:sz w:val="24"/>
        </w:rPr>
        <w:t xml:space="preserve">Творческая мастерская Александра Шаганова» (75 песен, написанные и исполненные участниками (14-35 лет) проекта «Творческая мастерская Александра Шаганова» (1 произведение на выбор участника). </w:t>
      </w:r>
    </w:p>
    <w:p w14:paraId="3D000000">
      <w:pPr>
        <w:pStyle w:val="Style_2"/>
        <w:widowControl w:val="1"/>
        <w:numPr>
          <w:ilvl w:val="0"/>
          <w:numId w:val="8"/>
        </w:num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«Народное творчество»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творческий номер (песня, танец, музыкальное произведение) на родном языке участника. </w:t>
      </w:r>
    </w:p>
    <w:p w14:paraId="3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Сроки и порядок проведения Фестиваля-конкурса</w:t>
      </w:r>
    </w:p>
    <w:p w14:paraId="3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Конкурс состоит из трёх этапов.</w:t>
      </w:r>
    </w:p>
    <w:p w14:paraId="4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этап – с 1 по 25 </w:t>
      </w:r>
      <w:r>
        <w:rPr>
          <w:rFonts w:ascii="Times New Roman" w:hAnsi="Times New Roman"/>
          <w:sz w:val="24"/>
        </w:rPr>
        <w:t>февраля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г.– проводится на </w:t>
      </w:r>
      <w:r>
        <w:rPr>
          <w:rFonts w:ascii="Times New Roman" w:hAnsi="Times New Roman"/>
          <w:sz w:val="24"/>
        </w:rPr>
        <w:t>местах</w:t>
      </w:r>
      <w:r>
        <w:rPr>
          <w:rFonts w:ascii="Times New Roman" w:hAnsi="Times New Roman"/>
          <w:sz w:val="24"/>
        </w:rPr>
        <w:t xml:space="preserve"> (в муниципальном округе).</w:t>
      </w:r>
    </w:p>
    <w:p w14:paraId="4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 этап – зональные отборочные туры. </w:t>
      </w:r>
    </w:p>
    <w:p w14:paraId="4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Отбор творческих коллективов и исполнителей будет проходить с </w:t>
      </w:r>
      <w:r>
        <w:rPr>
          <w:rFonts w:ascii="Times New Roman" w:hAnsi="Times New Roman"/>
          <w:b w:val="1"/>
          <w:sz w:val="24"/>
        </w:rPr>
        <w:t>17 марта</w:t>
      </w:r>
      <w:r>
        <w:rPr>
          <w:rFonts w:ascii="Times New Roman" w:hAnsi="Times New Roman"/>
          <w:b w:val="1"/>
          <w:sz w:val="24"/>
        </w:rPr>
        <w:t xml:space="preserve"> по </w:t>
      </w:r>
      <w:r>
        <w:rPr>
          <w:rFonts w:ascii="Times New Roman" w:hAnsi="Times New Roman"/>
          <w:b w:val="1"/>
          <w:color w:themeColor="accent2" w:themeShade="BF" w:val="C55A11"/>
          <w:sz w:val="24"/>
        </w:rPr>
        <w:t xml:space="preserve">14 апреля </w:t>
      </w:r>
      <w:r>
        <w:rPr>
          <w:rFonts w:ascii="Times New Roman" w:hAnsi="Times New Roman"/>
          <w:b w:val="1"/>
          <w:color w:themeColor="accent2" w:themeShade="BF" w:val="C55A11"/>
          <w:sz w:val="24"/>
        </w:rPr>
        <w:t xml:space="preserve"> </w:t>
      </w:r>
      <w:r>
        <w:rPr>
          <w:rFonts w:ascii="Times New Roman" w:hAnsi="Times New Roman"/>
          <w:b w:val="1"/>
          <w:color w:themeColor="accent2" w:themeShade="BF" w:val="C55A11"/>
          <w:sz w:val="24"/>
        </w:rPr>
        <w:t>202</w:t>
      </w:r>
      <w:r>
        <w:rPr>
          <w:rFonts w:ascii="Times New Roman" w:hAnsi="Times New Roman"/>
          <w:b w:val="1"/>
          <w:color w:themeColor="accent2" w:themeShade="BF" w:val="C55A11"/>
          <w:sz w:val="24"/>
        </w:rPr>
        <w:t>6</w:t>
      </w:r>
      <w:r>
        <w:rPr>
          <w:rFonts w:ascii="Times New Roman" w:hAnsi="Times New Roman"/>
          <w:b w:val="1"/>
          <w:color w:themeColor="accent2" w:themeShade="BF" w:val="C55A11"/>
          <w:sz w:val="24"/>
        </w:rPr>
        <w:t xml:space="preserve"> г</w:t>
      </w:r>
      <w:r>
        <w:rPr>
          <w:rFonts w:ascii="Times New Roman" w:hAnsi="Times New Roman"/>
          <w:color w:themeColor="accent2" w:themeShade="BF" w:val="C55A11"/>
          <w:sz w:val="24"/>
        </w:rPr>
        <w:t>.</w:t>
      </w:r>
      <w:r>
        <w:rPr>
          <w:rFonts w:ascii="Times New Roman" w:hAnsi="Times New Roman"/>
          <w:sz w:val="24"/>
        </w:rPr>
        <w:t xml:space="preserve"> по следующему графику:</w:t>
      </w:r>
    </w:p>
    <w:p w14:paraId="4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Батыревская зона: </w:t>
      </w:r>
      <w:r>
        <w:rPr>
          <w:rFonts w:ascii="Times New Roman" w:hAnsi="Times New Roman"/>
          <w:b w:val="1"/>
          <w:sz w:val="24"/>
        </w:rPr>
        <w:t xml:space="preserve">17 марта 2026 г., </w:t>
      </w:r>
      <w:r>
        <w:rPr>
          <w:rFonts w:ascii="Times New Roman" w:hAnsi="Times New Roman"/>
          <w:b w:val="1"/>
          <w:sz w:val="24"/>
        </w:rPr>
        <w:t>АУ «Централизованная клубная система» Батыревского муниципального ок</w:t>
      </w:r>
      <w:r>
        <w:rPr>
          <w:rFonts w:ascii="Times New Roman" w:hAnsi="Times New Roman"/>
          <w:b w:val="1"/>
          <w:sz w:val="24"/>
        </w:rPr>
        <w:t>р</w:t>
      </w:r>
      <w:r>
        <w:rPr>
          <w:rFonts w:ascii="Times New Roman" w:hAnsi="Times New Roman"/>
          <w:b w:val="1"/>
          <w:sz w:val="24"/>
        </w:rPr>
        <w:t>уга Чувашской Республики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4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Участвуют: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Батыревский, </w:t>
      </w:r>
      <w:r>
        <w:rPr>
          <w:rFonts w:ascii="Times New Roman" w:hAnsi="Times New Roman"/>
          <w:sz w:val="24"/>
        </w:rPr>
        <w:t>Комсомольский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Шемуршинский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Яльчикский</w:t>
      </w:r>
      <w:r>
        <w:rPr>
          <w:rFonts w:ascii="Times New Roman" w:hAnsi="Times New Roman"/>
          <w:sz w:val="24"/>
        </w:rPr>
        <w:t xml:space="preserve"> муниципальные округа.</w:t>
      </w:r>
    </w:p>
    <w:p w14:paraId="4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Место проведения: </w:t>
      </w:r>
      <w:r>
        <w:rPr>
          <w:rFonts w:ascii="Times New Roman" w:hAnsi="Times New Roman"/>
          <w:sz w:val="24"/>
        </w:rPr>
        <w:t>Чувашская Р</w:t>
      </w:r>
      <w:r>
        <w:rPr>
          <w:rFonts w:ascii="Times New Roman" w:hAnsi="Times New Roman"/>
          <w:sz w:val="24"/>
        </w:rPr>
        <w:t>еспублика Чувашия, р-н.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Батыревский, с. </w:t>
      </w:r>
      <w:r>
        <w:rPr>
          <w:rFonts w:ascii="Times New Roman" w:hAnsi="Times New Roman"/>
          <w:sz w:val="24"/>
        </w:rPr>
        <w:t>Сугуты</w:t>
      </w:r>
      <w:r>
        <w:rPr>
          <w:rFonts w:ascii="Times New Roman" w:hAnsi="Times New Roman"/>
          <w:sz w:val="24"/>
        </w:rPr>
        <w:t>, ул. Советская, 1</w:t>
      </w:r>
      <w:r>
        <w:rPr>
          <w:rFonts w:ascii="Times New Roman" w:hAnsi="Times New Roman"/>
          <w:sz w:val="24"/>
        </w:rPr>
        <w:t>.</w:t>
      </w:r>
    </w:p>
    <w:p w14:paraId="4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Канашская зона</w:t>
      </w:r>
      <w:r>
        <w:rPr>
          <w:rFonts w:ascii="Times New Roman" w:hAnsi="Times New Roman"/>
          <w:b w:val="1"/>
          <w:sz w:val="24"/>
        </w:rPr>
        <w:t xml:space="preserve">: </w:t>
      </w: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 xml:space="preserve"> марта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г.</w:t>
      </w:r>
      <w:r>
        <w:rPr>
          <w:rFonts w:ascii="Times New Roman" w:hAnsi="Times New Roman"/>
          <w:b w:val="1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>МБУК «Централизованная клубная система» Канашского муниципального округа Чувашской Республики</w:t>
      </w:r>
    </w:p>
    <w:p w14:paraId="4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Участвуют: </w:t>
      </w:r>
      <w:r>
        <w:rPr>
          <w:rFonts w:ascii="Times New Roman" w:hAnsi="Times New Roman"/>
          <w:sz w:val="24"/>
        </w:rPr>
        <w:t>Канашский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Вурнарский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Ибресинский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Янтиковский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 Канаш.</w:t>
      </w:r>
      <w:r>
        <w:rPr>
          <w:rFonts w:ascii="Times New Roman" w:hAnsi="Times New Roman"/>
          <w:sz w:val="24"/>
        </w:rPr>
        <w:t xml:space="preserve"> </w:t>
      </w:r>
    </w:p>
    <w:p w14:paraId="4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Место проведения:</w:t>
      </w:r>
      <w:r>
        <w:rPr>
          <w:rFonts w:ascii="Times New Roman" w:hAnsi="Times New Roman"/>
          <w:sz w:val="24"/>
        </w:rPr>
        <w:t xml:space="preserve"> </w:t>
      </w:r>
      <w:bookmarkStart w:id="1" w:name="_GoBack"/>
      <w:r>
        <w:rPr>
          <w:rFonts w:ascii="Times New Roman" w:hAnsi="Times New Roman"/>
          <w:sz w:val="24"/>
        </w:rPr>
        <w:t>МБУК «Централизованная клубная система» Канашского муниципального округа Чувашской Республики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Шихазаны, Гагарина, 25. </w:t>
      </w:r>
      <w:bookmarkEnd w:id="1"/>
    </w:p>
    <w:p w14:paraId="4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Цивильская</w:t>
      </w:r>
      <w:r>
        <w:rPr>
          <w:rFonts w:ascii="Times New Roman" w:hAnsi="Times New Roman"/>
          <w:b w:val="1"/>
          <w:sz w:val="24"/>
        </w:rPr>
        <w:t xml:space="preserve"> зона: </w:t>
      </w:r>
      <w:r>
        <w:rPr>
          <w:rFonts w:ascii="Times New Roman" w:hAnsi="Times New Roman"/>
          <w:b w:val="1"/>
          <w:sz w:val="24"/>
        </w:rPr>
        <w:t>24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марта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г., </w:t>
      </w:r>
      <w:r>
        <w:rPr>
          <w:rFonts w:ascii="Times New Roman" w:hAnsi="Times New Roman"/>
          <w:sz w:val="24"/>
        </w:rPr>
        <w:t>МБУК «ЦКС» Цивильского муниципального округа Чувашской Республики.</w:t>
      </w:r>
    </w:p>
    <w:p w14:paraId="4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Место проведения: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г. Цивильск, ул. </w:t>
      </w:r>
      <w:r>
        <w:rPr>
          <w:rFonts w:ascii="Times New Roman" w:hAnsi="Times New Roman"/>
          <w:sz w:val="24"/>
        </w:rPr>
        <w:t>Павла Иванова, д 1 А</w:t>
      </w:r>
      <w:r>
        <w:rPr>
          <w:rFonts w:ascii="Times New Roman" w:hAnsi="Times New Roman"/>
          <w:sz w:val="24"/>
        </w:rPr>
        <w:t>.</w:t>
      </w:r>
    </w:p>
    <w:p w14:paraId="4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Участвуют: Цивильский, Козловский, Мариинско-Посадский, </w:t>
      </w:r>
      <w:r>
        <w:rPr>
          <w:rFonts w:ascii="Times New Roman" w:hAnsi="Times New Roman"/>
          <w:sz w:val="24"/>
        </w:rPr>
        <w:t>Красночетайский</w:t>
      </w:r>
      <w:r>
        <w:rPr>
          <w:rFonts w:ascii="Times New Roman" w:hAnsi="Times New Roman"/>
          <w:sz w:val="24"/>
        </w:rPr>
        <w:t xml:space="preserve"> муниципальные округа ЧР</w:t>
      </w:r>
      <w:r>
        <w:rPr>
          <w:rFonts w:ascii="Times New Roman" w:hAnsi="Times New Roman"/>
          <w:sz w:val="24"/>
        </w:rPr>
        <w:t>, гг. Чебоксары, Новочебоксарск.</w:t>
      </w:r>
    </w:p>
    <w:p w14:paraId="4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Чебоксарская зона: </w:t>
      </w:r>
      <w:r>
        <w:rPr>
          <w:rFonts w:ascii="Times New Roman" w:hAnsi="Times New Roman"/>
          <w:b w:val="1"/>
          <w:sz w:val="24"/>
        </w:rPr>
        <w:t>27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марта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г.,</w:t>
      </w:r>
      <w:r>
        <w:rPr>
          <w:rFonts w:ascii="Times New Roman" w:hAnsi="Times New Roman"/>
          <w:sz w:val="24"/>
        </w:rPr>
        <w:t xml:space="preserve"> МБУ «ЦКС» Чебоксарского муниципального округа Чувашской Республики.</w:t>
      </w:r>
      <w:r>
        <w:rPr>
          <w:rFonts w:ascii="Times New Roman" w:hAnsi="Times New Roman"/>
          <w:sz w:val="24"/>
        </w:rPr>
        <w:t xml:space="preserve"> </w:t>
      </w:r>
    </w:p>
    <w:p w14:paraId="5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Участвуют: Чебоксарский, </w:t>
      </w:r>
      <w:r>
        <w:rPr>
          <w:rFonts w:ascii="Times New Roman" w:hAnsi="Times New Roman"/>
          <w:sz w:val="24"/>
        </w:rPr>
        <w:t>Урмарский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Моргаушский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Аликовский</w:t>
      </w:r>
      <w:r>
        <w:rPr>
          <w:rFonts w:ascii="Times New Roman" w:hAnsi="Times New Roman"/>
          <w:sz w:val="24"/>
        </w:rPr>
        <w:t xml:space="preserve"> муниципальные округа, гг. Чебоксары, Новочебоксарск.</w:t>
      </w:r>
      <w:r>
        <w:rPr>
          <w:rFonts w:ascii="Times New Roman" w:hAnsi="Times New Roman"/>
          <w:sz w:val="24"/>
        </w:rPr>
        <w:t xml:space="preserve"> </w:t>
      </w:r>
    </w:p>
    <w:p w14:paraId="5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Место проведения: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color w:val="FF0000"/>
          <w:sz w:val="24"/>
          <w:u w:val="single"/>
        </w:rPr>
        <w:t>(</w:t>
      </w:r>
      <w:r>
        <w:rPr>
          <w:rFonts w:ascii="Times New Roman" w:hAnsi="Times New Roman"/>
          <w:b w:val="1"/>
          <w:i w:val="1"/>
          <w:color w:val="FF0000"/>
          <w:sz w:val="24"/>
          <w:u w:val="single"/>
        </w:rPr>
        <w:t>ОРИЕНТИРОВОЧНО!</w:t>
      </w:r>
      <w:r>
        <w:rPr>
          <w:rFonts w:ascii="Times New Roman" w:hAnsi="Times New Roman"/>
          <w:b w:val="1"/>
          <w:color w:val="FF0000"/>
          <w:sz w:val="24"/>
          <w:u w:val="single"/>
        </w:rPr>
        <w:t xml:space="preserve">). </w:t>
      </w:r>
      <w:r>
        <w:rPr>
          <w:rFonts w:ascii="Times New Roman" w:hAnsi="Times New Roman"/>
          <w:sz w:val="24"/>
        </w:rPr>
        <w:t xml:space="preserve">Чебоксарский муниципальный округ, поселок Кугеси, ул. </w:t>
      </w:r>
      <w:r>
        <w:rPr>
          <w:rFonts w:ascii="Times New Roman" w:hAnsi="Times New Roman"/>
          <w:sz w:val="24"/>
        </w:rPr>
        <w:t>Шоссейная</w:t>
      </w:r>
      <w:r>
        <w:rPr>
          <w:rFonts w:ascii="Times New Roman" w:hAnsi="Times New Roman"/>
          <w:sz w:val="24"/>
        </w:rPr>
        <w:t>, дом 17.</w:t>
      </w:r>
    </w:p>
    <w:p w14:paraId="5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Алатырск</w:t>
      </w:r>
      <w:r>
        <w:rPr>
          <w:rFonts w:ascii="Times New Roman" w:hAnsi="Times New Roman"/>
          <w:b w:val="1"/>
          <w:sz w:val="24"/>
        </w:rPr>
        <w:t>о-</w:t>
      </w:r>
      <w:r>
        <w:rPr>
          <w:rFonts w:ascii="Times New Roman" w:hAnsi="Times New Roman"/>
          <w:b w:val="1"/>
          <w:sz w:val="24"/>
        </w:rPr>
        <w:t>Шумерлинская</w:t>
      </w:r>
      <w:r>
        <w:rPr>
          <w:rFonts w:ascii="Times New Roman" w:hAnsi="Times New Roman"/>
          <w:b w:val="1"/>
          <w:sz w:val="24"/>
        </w:rPr>
        <w:t xml:space="preserve"> зона: </w:t>
      </w:r>
      <w:r>
        <w:rPr>
          <w:rFonts w:ascii="Times New Roman" w:hAnsi="Times New Roman"/>
          <w:b w:val="1"/>
          <w:sz w:val="24"/>
        </w:rPr>
        <w:t>31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марта 20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г.,</w:t>
      </w:r>
      <w:r>
        <w:rPr>
          <w:rFonts w:ascii="Times New Roman" w:hAnsi="Times New Roman"/>
          <w:sz w:val="24"/>
        </w:rPr>
        <w:t xml:space="preserve"> МБУДО «ЦДТ» г. Шумерля ЧР</w:t>
      </w:r>
      <w:r>
        <w:rPr>
          <w:rFonts w:ascii="Times New Roman" w:hAnsi="Times New Roman"/>
          <w:sz w:val="24"/>
        </w:rPr>
        <w:t>, Муниципальное автономное учреждение «</w:t>
      </w:r>
      <w:r>
        <w:rPr>
          <w:rFonts w:ascii="Times New Roman" w:hAnsi="Times New Roman"/>
          <w:sz w:val="24"/>
        </w:rPr>
        <w:t>Алатырский</w:t>
      </w:r>
      <w:r>
        <w:rPr>
          <w:rFonts w:ascii="Times New Roman" w:hAnsi="Times New Roman"/>
          <w:sz w:val="24"/>
        </w:rPr>
        <w:t xml:space="preserve"> городской Дворец культуры» </w:t>
      </w:r>
      <w:r>
        <w:rPr>
          <w:rFonts w:ascii="Times New Roman" w:hAnsi="Times New Roman"/>
          <w:sz w:val="24"/>
        </w:rPr>
        <w:t>Алатырского</w:t>
      </w:r>
      <w:r>
        <w:rPr>
          <w:rFonts w:ascii="Times New Roman" w:hAnsi="Times New Roman"/>
          <w:sz w:val="24"/>
        </w:rPr>
        <w:t xml:space="preserve"> муниципального округа Чувашской Республики.</w:t>
      </w:r>
      <w:r>
        <w:rPr>
          <w:rFonts w:ascii="Times New Roman" w:hAnsi="Times New Roman"/>
          <w:sz w:val="24"/>
        </w:rPr>
        <w:t xml:space="preserve"> </w:t>
      </w:r>
    </w:p>
    <w:p w14:paraId="5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Участвуют: </w:t>
      </w:r>
      <w:r>
        <w:rPr>
          <w:rFonts w:ascii="Times New Roman" w:hAnsi="Times New Roman"/>
          <w:sz w:val="24"/>
        </w:rPr>
        <w:t>Шумерлинский</w:t>
      </w:r>
      <w:r>
        <w:rPr>
          <w:rFonts w:ascii="Times New Roman" w:hAnsi="Times New Roman"/>
          <w:sz w:val="24"/>
        </w:rPr>
        <w:t xml:space="preserve">, Красноармейский муниципальные округа, </w:t>
      </w:r>
      <w:r>
        <w:rPr>
          <w:rFonts w:ascii="Times New Roman" w:hAnsi="Times New Roman"/>
          <w:sz w:val="24"/>
        </w:rPr>
        <w:t>Порецкий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Алатырский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Ядринский</w:t>
      </w:r>
      <w:r>
        <w:rPr>
          <w:rFonts w:ascii="Times New Roman" w:hAnsi="Times New Roman"/>
          <w:sz w:val="24"/>
        </w:rPr>
        <w:t xml:space="preserve"> муниципальные округа, гг. Алатырь и Шумерля.</w:t>
      </w:r>
    </w:p>
    <w:p w14:paraId="5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Место проведения:</w:t>
      </w:r>
      <w:r>
        <w:rPr>
          <w:rFonts w:ascii="Times New Roman" w:hAnsi="Times New Roman"/>
          <w:sz w:val="24"/>
        </w:rPr>
        <w:t xml:space="preserve"> г. Алатырь, ул. </w:t>
      </w:r>
      <w:r>
        <w:rPr>
          <w:rFonts w:ascii="Times New Roman" w:hAnsi="Times New Roman"/>
          <w:sz w:val="24"/>
        </w:rPr>
        <w:t>Московская</w:t>
      </w:r>
      <w:r>
        <w:rPr>
          <w:rFonts w:ascii="Times New Roman" w:hAnsi="Times New Roman"/>
          <w:sz w:val="24"/>
        </w:rPr>
        <w:t xml:space="preserve">, д.106, </w:t>
      </w:r>
      <w:r>
        <w:rPr>
          <w:rFonts w:ascii="Times New Roman" w:hAnsi="Times New Roman"/>
          <w:b w:val="1"/>
          <w:sz w:val="24"/>
          <w:u w:val="single"/>
        </w:rPr>
        <w:t>с 10.00-13.00 час;</w:t>
      </w:r>
    </w:p>
    <w:p w14:paraId="5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>г. Шумерля, ул. Ленина-ШУМ, 17</w:t>
      </w:r>
      <w:r>
        <w:rPr>
          <w:rFonts w:ascii="Times New Roman" w:hAnsi="Times New Roman"/>
          <w:b w:val="1"/>
          <w:sz w:val="24"/>
          <w:u w:val="single"/>
        </w:rPr>
        <w:t>, с 14.00 – 17.00 час.</w:t>
      </w:r>
    </w:p>
    <w:p w14:paraId="5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  <w:u w:val="single"/>
        </w:rPr>
      </w:pPr>
    </w:p>
    <w:p w14:paraId="5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accent2" w:themeShade="BF" w:val="C55A11"/>
          <w:sz w:val="24"/>
          <w:u w:val="single"/>
        </w:rPr>
      </w:pPr>
      <w:r>
        <w:rPr>
          <w:rFonts w:ascii="Times New Roman" w:hAnsi="Times New Roman"/>
          <w:b w:val="1"/>
          <w:color w:themeColor="accent2" w:themeShade="BF" w:val="C55A11"/>
          <w:sz w:val="24"/>
          <w:u w:val="single"/>
        </w:rPr>
        <w:t>Категория «Профи»:</w:t>
      </w:r>
      <w:r>
        <w:rPr>
          <w:rFonts w:ascii="Times New Roman" w:hAnsi="Times New Roman"/>
          <w:b w:val="1"/>
          <w:color w:themeColor="accent2" w:themeShade="BF" w:val="C55A11"/>
          <w:sz w:val="24"/>
          <w:u w:val="none"/>
        </w:rPr>
        <w:t xml:space="preserve"> </w:t>
      </w:r>
    </w:p>
    <w:p w14:paraId="5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accent2" w:themeShade="BF" w:val="C55A11"/>
          <w:sz w:val="24"/>
          <w:u w:val="single"/>
        </w:rPr>
      </w:pPr>
      <w:r>
        <w:rPr>
          <w:rFonts w:ascii="Times New Roman" w:hAnsi="Times New Roman"/>
          <w:b w:val="1"/>
          <w:color w:themeColor="accent2" w:themeShade="BF" w:val="C55A11"/>
          <w:sz w:val="24"/>
          <w:u w:val="none"/>
        </w:rPr>
        <w:t>14 апреля 2026 г.</w:t>
      </w:r>
      <w:r>
        <w:rPr>
          <w:rFonts w:ascii="Times New Roman" w:hAnsi="Times New Roman"/>
          <w:b w:val="1"/>
          <w:color w:themeColor="accent2" w:themeShade="BF" w:val="C55A11"/>
          <w:sz w:val="24"/>
          <w:u w:val="none"/>
        </w:rPr>
        <w:t>,</w:t>
      </w:r>
      <w:r>
        <w:rPr>
          <w:rFonts w:ascii="Times New Roman" w:hAnsi="Times New Roman"/>
          <w:b w:val="0"/>
          <w:color w:themeColor="accent2" w:themeShade="BF" w:val="C55A11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1"/>
          <w:color w:themeColor="accent2" w:themeShade="BF" w:val="C55A11"/>
          <w:sz w:val="24"/>
          <w:u w:val="none"/>
        </w:rPr>
        <w:t>(ОРИЕНТИРОВОЧНО!)</w:t>
      </w:r>
      <w:r>
        <w:rPr>
          <w:rFonts w:ascii="Times New Roman" w:hAnsi="Times New Roman"/>
          <w:b w:val="0"/>
          <w:color w:themeColor="accent2" w:themeShade="BF" w:val="C55A11"/>
          <w:sz w:val="24"/>
          <w:u w:val="none"/>
        </w:rPr>
        <w:t xml:space="preserve"> </w:t>
      </w:r>
      <w:r>
        <w:rPr>
          <w:rFonts w:ascii="Times New Roman" w:hAnsi="Times New Roman"/>
          <w:b w:val="0"/>
          <w:color w:themeColor="accent2" w:themeShade="BF" w:val="C55A11"/>
          <w:sz w:val="24"/>
          <w:u w:val="none"/>
        </w:rPr>
        <w:t>БОУ ВО «Чувашский Государственный институт культуры и искусства» Минкультуры Чувашии</w:t>
      </w:r>
    </w:p>
    <w:p w14:paraId="5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themeColor="accent2" w:themeShade="BF" w:val="C55A11"/>
          <w:sz w:val="24"/>
          <w:u w:val="none"/>
        </w:rPr>
      </w:pPr>
      <w:r>
        <w:rPr>
          <w:rFonts w:ascii="Times New Roman" w:hAnsi="Times New Roman"/>
          <w:b w:val="0"/>
          <w:color w:themeColor="accent2" w:themeShade="BF" w:val="C55A11"/>
          <w:sz w:val="24"/>
          <w:u w:val="none"/>
        </w:rPr>
        <w:t xml:space="preserve">Участвуют: студенты профильных музыкальных учебных заведений (колледжи, институты) Чувашской Республики </w:t>
      </w:r>
    </w:p>
    <w:p w14:paraId="5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themeColor="accent2" w:themeShade="BF" w:val="C55A11"/>
          <w:sz w:val="24"/>
          <w:u w:val="none"/>
        </w:rPr>
      </w:pPr>
      <w:r>
        <w:rPr>
          <w:rFonts w:ascii="Times New Roman" w:hAnsi="Times New Roman"/>
          <w:b w:val="1"/>
          <w:color w:themeColor="accent2" w:themeShade="BF" w:val="C55A11"/>
          <w:sz w:val="24"/>
          <w:u w:val="single"/>
        </w:rPr>
        <w:t>Место проведения:</w:t>
      </w:r>
      <w:r>
        <w:rPr>
          <w:rFonts w:ascii="Times New Roman" w:hAnsi="Times New Roman"/>
          <w:b w:val="0"/>
          <w:color w:themeColor="accent2" w:themeShade="BF" w:val="C55A11"/>
          <w:sz w:val="24"/>
          <w:u w:val="none"/>
        </w:rPr>
        <w:t xml:space="preserve"> г. </w:t>
      </w:r>
      <w:r>
        <w:rPr>
          <w:rFonts w:ascii="Times New Roman" w:hAnsi="Times New Roman"/>
          <w:b w:val="0"/>
          <w:color w:themeColor="accent2" w:themeShade="BF" w:val="C55A11"/>
          <w:sz w:val="24"/>
          <w:u w:val="none"/>
        </w:rPr>
        <w:t>Чебоксары</w:t>
      </w:r>
      <w:r>
        <w:rPr>
          <w:rFonts w:ascii="Times New Roman" w:hAnsi="Times New Roman"/>
          <w:b w:val="0"/>
          <w:color w:themeColor="accent2" w:themeShade="BF" w:val="C55A11"/>
          <w:sz w:val="24"/>
          <w:u w:val="none"/>
        </w:rPr>
        <w:t>, Энтузиастов, 26</w:t>
      </w:r>
    </w:p>
    <w:p w14:paraId="5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 этап - финал – </w:t>
      </w:r>
      <w:r>
        <w:rPr>
          <w:rFonts w:ascii="Times New Roman" w:hAnsi="Times New Roman"/>
          <w:b w:val="1"/>
          <w:color w:themeColor="accent2" w:themeShade="BF" w:val="C55A11"/>
          <w:sz w:val="24"/>
        </w:rPr>
        <w:t>16</w:t>
      </w:r>
      <w:r>
        <w:rPr>
          <w:rFonts w:ascii="Times New Roman" w:hAnsi="Times New Roman"/>
          <w:b w:val="1"/>
          <w:color w:themeColor="accent2" w:themeShade="BF" w:val="C55A11"/>
          <w:sz w:val="24"/>
        </w:rPr>
        <w:t xml:space="preserve"> апреля</w:t>
      </w:r>
      <w:r>
        <w:rPr>
          <w:rFonts w:ascii="Times New Roman" w:hAnsi="Times New Roman"/>
          <w:b w:val="1"/>
          <w:color w:themeColor="accent2" w:themeShade="BF" w:val="C55A11"/>
          <w:sz w:val="24"/>
        </w:rPr>
        <w:t xml:space="preserve"> 202</w:t>
      </w:r>
      <w:r>
        <w:rPr>
          <w:rFonts w:ascii="Times New Roman" w:hAnsi="Times New Roman"/>
          <w:b w:val="1"/>
          <w:color w:themeColor="accent2" w:themeShade="BF" w:val="C55A11"/>
          <w:sz w:val="24"/>
        </w:rPr>
        <w:t>6</w:t>
      </w:r>
      <w:r>
        <w:rPr>
          <w:rFonts w:ascii="Times New Roman" w:hAnsi="Times New Roman"/>
          <w:b w:val="1"/>
          <w:color w:themeColor="accent2" w:themeShade="BF" w:val="C55A11"/>
          <w:sz w:val="24"/>
        </w:rPr>
        <w:t xml:space="preserve"> г. </w:t>
      </w: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 xml:space="preserve">инал пройдет в МБУ «ЦКС» Чебоксарского </w:t>
      </w:r>
      <w:r>
        <w:rPr>
          <w:rFonts w:ascii="Times New Roman" w:hAnsi="Times New Roman"/>
          <w:sz w:val="24"/>
        </w:rPr>
        <w:t>муниципального округа</w:t>
      </w:r>
      <w:r>
        <w:rPr>
          <w:rFonts w:ascii="Times New Roman" w:hAnsi="Times New Roman"/>
          <w:sz w:val="24"/>
        </w:rPr>
        <w:t xml:space="preserve"> Чувашской Республики по адресу: 429500, Чебоксарский </w:t>
      </w:r>
      <w:r>
        <w:rPr>
          <w:rFonts w:ascii="Times New Roman" w:hAnsi="Times New Roman"/>
          <w:sz w:val="24"/>
        </w:rPr>
        <w:t>муниципальный округ</w:t>
      </w:r>
      <w:r>
        <w:rPr>
          <w:rFonts w:ascii="Times New Roman" w:hAnsi="Times New Roman"/>
          <w:sz w:val="24"/>
        </w:rPr>
        <w:t>, п. Кугеси, ул. Шоссейная, дом 17.</w:t>
      </w:r>
    </w:p>
    <w:p w14:paraId="5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2</w:t>
      </w:r>
      <w:r>
        <w:rPr>
          <w:rFonts w:ascii="Times New Roman" w:hAnsi="Times New Roman"/>
          <w:b w:val="1"/>
          <w:sz w:val="24"/>
          <w:u w:val="single"/>
        </w:rPr>
        <w:t>7</w:t>
      </w:r>
      <w:r>
        <w:rPr>
          <w:rFonts w:ascii="Times New Roman" w:hAnsi="Times New Roman"/>
          <w:b w:val="1"/>
          <w:sz w:val="24"/>
          <w:u w:val="single"/>
        </w:rPr>
        <w:t xml:space="preserve"> мая –</w:t>
      </w:r>
      <w:r>
        <w:rPr>
          <w:rFonts w:ascii="Times New Roman" w:hAnsi="Times New Roman"/>
          <w:b w:val="1"/>
          <w:sz w:val="24"/>
          <w:u w:val="single"/>
        </w:rPr>
        <w:t xml:space="preserve"> Г</w:t>
      </w:r>
      <w:r>
        <w:rPr>
          <w:rFonts w:ascii="Times New Roman" w:hAnsi="Times New Roman"/>
          <w:b w:val="1"/>
          <w:sz w:val="24"/>
          <w:u w:val="single"/>
        </w:rPr>
        <w:t>ала-концерт</w:t>
      </w:r>
      <w:r>
        <w:rPr>
          <w:rFonts w:ascii="Times New Roman" w:hAnsi="Times New Roman"/>
          <w:b w:val="1"/>
          <w:sz w:val="24"/>
          <w:u w:val="single"/>
        </w:rPr>
        <w:t xml:space="preserve"> </w:t>
      </w:r>
      <w:r>
        <w:rPr>
          <w:rFonts w:ascii="Times New Roman" w:hAnsi="Times New Roman"/>
          <w:b w:val="1"/>
          <w:color w:val="FF0000"/>
          <w:sz w:val="24"/>
          <w:u w:val="single"/>
        </w:rPr>
        <w:t>(</w:t>
      </w:r>
      <w:r>
        <w:rPr>
          <w:rFonts w:ascii="Times New Roman" w:hAnsi="Times New Roman"/>
          <w:b w:val="1"/>
          <w:i w:val="1"/>
          <w:color w:val="FF0000"/>
          <w:sz w:val="24"/>
          <w:u w:val="single"/>
        </w:rPr>
        <w:t>ОРИЕНТИРОВОЧНО!</w:t>
      </w:r>
      <w:r>
        <w:rPr>
          <w:rFonts w:ascii="Times New Roman" w:hAnsi="Times New Roman"/>
          <w:b w:val="1"/>
          <w:color w:val="FF0000"/>
          <w:sz w:val="24"/>
          <w:u w:val="single"/>
        </w:rPr>
        <w:t>)</w:t>
      </w:r>
      <w:r>
        <w:rPr>
          <w:rFonts w:ascii="Times New Roman" w:hAnsi="Times New Roman"/>
          <w:b w:val="1"/>
          <w:color w:val="FF0000"/>
          <w:sz w:val="24"/>
          <w:u w:val="single"/>
        </w:rPr>
        <w:t xml:space="preserve">. </w:t>
      </w:r>
      <w:r>
        <w:rPr>
          <w:rFonts w:ascii="Times New Roman" w:hAnsi="Times New Roman"/>
          <w:sz w:val="24"/>
        </w:rPr>
        <w:t>Участники финала Фестиваля-конкурса выступают только с номерами, отобранными на зональном этапе, замена номеров не допускается</w:t>
      </w:r>
      <w:r>
        <w:rPr>
          <w:rFonts w:ascii="Times New Roman" w:hAnsi="Times New Roman"/>
          <w:color w:val="FF0000"/>
          <w:sz w:val="24"/>
        </w:rPr>
        <w:t xml:space="preserve">. </w:t>
      </w:r>
    </w:p>
    <w:p w14:paraId="6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  <w:u w:val="single"/>
        </w:rPr>
        <w:t xml:space="preserve">Важно!!! Обладатели </w:t>
      </w:r>
      <w:r>
        <w:rPr>
          <w:rFonts w:ascii="Times New Roman" w:hAnsi="Times New Roman"/>
          <w:b w:val="1"/>
          <w:i w:val="1"/>
          <w:sz w:val="24"/>
          <w:u w:val="single"/>
        </w:rPr>
        <w:t>I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 мест, Гран-При прошлого сезона к участию в победной номинации Фестиваля-конкурса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 </w:t>
      </w:r>
      <w:r>
        <w:rPr>
          <w:rFonts w:ascii="Times New Roman" w:hAnsi="Times New Roman"/>
          <w:b w:val="1"/>
          <w:i w:val="1"/>
          <w:sz w:val="24"/>
          <w:u w:val="single"/>
        </w:rPr>
        <w:t>202</w:t>
      </w:r>
      <w:r>
        <w:rPr>
          <w:rFonts w:ascii="Times New Roman" w:hAnsi="Times New Roman"/>
          <w:b w:val="1"/>
          <w:i w:val="1"/>
          <w:sz w:val="24"/>
          <w:u w:val="single"/>
        </w:rPr>
        <w:t>6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 г. не допускаются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. Участие в других </w:t>
      </w:r>
      <w:r>
        <w:rPr>
          <w:rFonts w:ascii="Times New Roman" w:hAnsi="Times New Roman"/>
          <w:b w:val="1"/>
          <w:i w:val="1"/>
          <w:sz w:val="24"/>
          <w:u w:val="single"/>
        </w:rPr>
        <w:t>номинациях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 приветствуется. </w:t>
      </w:r>
    </w:p>
    <w:p w14:paraId="61000000">
      <w:pPr>
        <w:widowControl w:val="1"/>
        <w:spacing w:after="0" w:line="240" w:lineRule="auto"/>
        <w:ind w:firstLine="709"/>
        <w:jc w:val="both"/>
      </w:pP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 xml:space="preserve">Прием заявок пройдет на сайте 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>«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>Жемчужинки Чувашии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>» (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>zhemchuzhinki21.ru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 xml:space="preserve">) 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 xml:space="preserve"> 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 xml:space="preserve">строго до 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>15 марта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 xml:space="preserve"> 202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>6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 xml:space="preserve"> года до 23:00 час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>.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 xml:space="preserve"> 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>в</w:t>
      </w:r>
      <w:r>
        <w:rPr>
          <w:rFonts w:ascii="Times New Roman" w:hAnsi="Times New Roman"/>
          <w:b w:val="1"/>
          <w:i w:val="1"/>
          <w:color w:val="0F06BA"/>
          <w:sz w:val="24"/>
          <w:u w:val="single"/>
        </w:rPr>
        <w:t xml:space="preserve"> разделе «Подать заявку».</w:t>
      </w:r>
      <w:r>
        <w:t xml:space="preserve"> </w:t>
      </w:r>
    </w:p>
    <w:p w14:paraId="6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7.2. Фестиваль-конкурс проводится по следующим </w:t>
      </w:r>
      <w:r>
        <w:rPr>
          <w:rFonts w:ascii="Times New Roman" w:hAnsi="Times New Roman"/>
          <w:sz w:val="24"/>
        </w:rPr>
        <w:t>направлениям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</w:p>
    <w:p w14:paraId="63000000">
      <w:pPr>
        <w:pStyle w:val="Style_2"/>
        <w:widowControl w:val="1"/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вокал;</w:t>
      </w:r>
    </w:p>
    <w:p w14:paraId="64000000">
      <w:pPr>
        <w:pStyle w:val="Style_2"/>
        <w:widowControl w:val="1"/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хореография;</w:t>
      </w:r>
    </w:p>
    <w:p w14:paraId="65000000">
      <w:pPr>
        <w:pStyle w:val="Style_2"/>
        <w:widowControl w:val="1"/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 (исполнение на музыкальных инструментах).</w:t>
      </w:r>
    </w:p>
    <w:p w14:paraId="6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Фестиваль-конкурс проводится по следующим количественным категориям:</w:t>
      </w:r>
    </w:p>
    <w:p w14:paraId="67000000">
      <w:pPr>
        <w:pStyle w:val="Style_2"/>
        <w:widowControl w:val="1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соло (вокал, музыка);</w:t>
      </w:r>
    </w:p>
    <w:p w14:paraId="68000000">
      <w:pPr>
        <w:pStyle w:val="Style_2"/>
        <w:widowControl w:val="1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дуэт (вокал, музыка);</w:t>
      </w:r>
    </w:p>
    <w:p w14:paraId="69000000">
      <w:pPr>
        <w:pStyle w:val="Style_2"/>
        <w:widowControl w:val="1"/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группа (вокал, музыка, хореография);</w:t>
      </w:r>
    </w:p>
    <w:p w14:paraId="6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7.4. Фестиваль-конкурс проводится по следующим возрастным категориям:</w:t>
      </w:r>
    </w:p>
    <w:p w14:paraId="6B000000">
      <w:pPr>
        <w:pStyle w:val="Style_2"/>
        <w:widowControl w:val="1"/>
        <w:numPr>
          <w:ilvl w:val="0"/>
          <w:numId w:val="11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4-7 лет;</w:t>
      </w:r>
    </w:p>
    <w:p w14:paraId="6C000000">
      <w:pPr>
        <w:pStyle w:val="Style_2"/>
        <w:widowControl w:val="1"/>
        <w:numPr>
          <w:ilvl w:val="0"/>
          <w:numId w:val="11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8-12 лет;</w:t>
      </w:r>
    </w:p>
    <w:p w14:paraId="6D000000">
      <w:pPr>
        <w:pStyle w:val="Style_2"/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        13-17 лет;</w:t>
      </w:r>
    </w:p>
    <w:p w14:paraId="6E000000">
      <w:pPr>
        <w:pStyle w:val="Style_2"/>
        <w:widowControl w:val="1"/>
        <w:spacing w:after="0" w:line="240" w:lineRule="auto"/>
        <w:ind/>
        <w:jc w:val="both"/>
        <w:rPr>
          <w:rFonts w:ascii="Times New Roman" w:hAnsi="Times New Roman"/>
          <w:color w:themeColor="accent2" w:themeShade="BF" w:val="C55A11"/>
          <w:sz w:val="24"/>
        </w:rPr>
      </w:pPr>
      <w:r>
        <w:rPr>
          <w:rFonts w:ascii="Times New Roman" w:hAnsi="Times New Roman"/>
          <w:color w:themeColor="accent2" w:themeShade="BF" w:val="C55A11"/>
          <w:sz w:val="24"/>
        </w:rPr>
        <w:t xml:space="preserve">–       15-17 лет – категория «Профи», студенты профильных музыкальных учебных заведений (колледжи, институты) Чувашской Республики </w:t>
      </w:r>
    </w:p>
    <w:p w14:paraId="6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7.5. </w:t>
      </w:r>
      <w:r>
        <w:rPr>
          <w:rFonts w:ascii="Times New Roman" w:hAnsi="Times New Roman"/>
          <w:sz w:val="24"/>
        </w:rPr>
        <w:t xml:space="preserve">Каждый участник в возрасте 8-17 лет представляет 2 номера из двух номинаций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Звёздные авторы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Народное творчество</w:t>
      </w:r>
      <w:r>
        <w:rPr>
          <w:rFonts w:ascii="Times New Roman" w:hAnsi="Times New Roman"/>
          <w:sz w:val="24"/>
        </w:rPr>
        <w:t>».</w:t>
      </w:r>
    </w:p>
    <w:p w14:paraId="7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Участники возрастной категории 4-7 готовят только один номер из любой номинации.</w:t>
      </w:r>
    </w:p>
    <w:p w14:paraId="7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Возраст участника определяется по состоянию на 31.12.2025 г.</w:t>
      </w:r>
    </w:p>
    <w:p w14:paraId="7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7.6. Критериями оценки выступлений являются:</w:t>
      </w:r>
    </w:p>
    <w:p w14:paraId="73000000">
      <w:pPr>
        <w:pStyle w:val="Style_2"/>
        <w:widowControl w:val="1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оригинальность, творческий подход, поиск нестандартных решений, качество исполнения и аранжировки произведений, вокальное и актёрское мастерство, умение создать единый сценический образ, соответствующий музыке, словам, движениям;</w:t>
      </w:r>
    </w:p>
    <w:p w14:paraId="74000000">
      <w:pPr>
        <w:pStyle w:val="Style_2"/>
        <w:widowControl w:val="1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профессиональное и качественное исполнение номеров;</w:t>
      </w:r>
      <w:r>
        <w:rPr>
          <w:rFonts w:ascii="Times New Roman" w:hAnsi="Times New Roman"/>
          <w:sz w:val="24"/>
        </w:rPr>
        <w:t xml:space="preserve"> </w:t>
      </w:r>
    </w:p>
    <w:p w14:paraId="75000000">
      <w:pPr>
        <w:pStyle w:val="Style_2"/>
        <w:widowControl w:val="1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узнаваемость исполняемых произведений;</w:t>
      </w:r>
    </w:p>
    <w:p w14:paraId="76000000">
      <w:pPr>
        <w:pStyle w:val="Style_2"/>
        <w:widowControl w:val="1"/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дополнительно оценивается </w:t>
      </w:r>
      <w:r>
        <w:rPr>
          <w:rFonts w:ascii="Times New Roman" w:hAnsi="Times New Roman"/>
          <w:sz w:val="24"/>
        </w:rPr>
        <w:t>подтанцовка</w:t>
      </w:r>
      <w:r>
        <w:rPr>
          <w:rFonts w:ascii="Times New Roman" w:hAnsi="Times New Roman"/>
          <w:sz w:val="24"/>
        </w:rPr>
        <w:t>, театрализация, использование видеоматериалов, использование музыкальных инструментов.</w:t>
      </w:r>
    </w:p>
    <w:p w14:paraId="77000000">
      <w:pPr>
        <w:pStyle w:val="Style_2"/>
        <w:widowControl w:val="1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7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 Итоги Фестиваля-конкурса</w:t>
      </w:r>
    </w:p>
    <w:p w14:paraId="7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Итоги подводятся отдельно по каждой номинации, возрастной и количественной категориям, определяются 1, 2 и 3 места (например, 1-ое место номинация «вокал», дуэт, 8-12 лет).</w:t>
      </w:r>
    </w:p>
    <w:p w14:paraId="7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Все участники и победители Фестиваля-конкурса получают дипломы.</w:t>
      </w:r>
    </w:p>
    <w:p w14:paraId="7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Оргкомитет и конкурсная комиссия оставляют за собой право на определение дополнительных, специальных номинаций и награждений по ходу проведения Фестиваля-конкурса.</w:t>
      </w:r>
    </w:p>
    <w:p w14:paraId="7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Органы государственной власти и муниципального самоуправления Чувашской Республики, государственные и общественные организации, средства массовой информации, учреждения и частные лица с предварительным согласованием с Оргкомитетом могут учреждать специальные призы участникам конкурса.</w:t>
      </w:r>
    </w:p>
    <w:p w14:paraId="7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9. Финансовые условия проведения Фестиваля-конкурса</w:t>
      </w:r>
    </w:p>
    <w:p w14:paraId="7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Источниками финансирования мероприятия Фестиваля-конкурса являются:</w:t>
      </w:r>
    </w:p>
    <w:p w14:paraId="80000000">
      <w:pPr>
        <w:pStyle w:val="Style_2"/>
        <w:widowControl w:val="1"/>
        <w:numPr>
          <w:ilvl w:val="0"/>
          <w:numId w:val="13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Чебоксарского муниципального округа Чувашской Республики;</w:t>
      </w:r>
    </w:p>
    <w:p w14:paraId="81000000">
      <w:pPr>
        <w:pStyle w:val="Style_2"/>
        <w:widowControl w:val="1"/>
        <w:numPr>
          <w:ilvl w:val="0"/>
          <w:numId w:val="14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индивидуальный предприниматель </w:t>
      </w:r>
      <w:r>
        <w:rPr>
          <w:rFonts w:ascii="Times New Roman" w:hAnsi="Times New Roman"/>
          <w:sz w:val="24"/>
        </w:rPr>
        <w:t>Бреус</w:t>
      </w:r>
      <w:r>
        <w:rPr>
          <w:rFonts w:ascii="Times New Roman" w:hAnsi="Times New Roman"/>
          <w:sz w:val="24"/>
        </w:rPr>
        <w:t xml:space="preserve"> Сергей Николаевич;</w:t>
      </w:r>
    </w:p>
    <w:p w14:paraId="82000000">
      <w:pPr>
        <w:pStyle w:val="Style_2"/>
        <w:widowControl w:val="1"/>
        <w:numPr>
          <w:ilvl w:val="0"/>
          <w:numId w:val="14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спонсорские средства и добровольные пожертвования юридических и физических лиц.</w:t>
      </w:r>
    </w:p>
    <w:p w14:paraId="8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9.2. Участие в конкурсе бесплатное. </w:t>
      </w:r>
    </w:p>
    <w:p w14:paraId="8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Справки по телефону: </w:t>
      </w:r>
      <w:r>
        <w:rPr>
          <w:rFonts w:ascii="Times New Roman" w:hAnsi="Times New Roman"/>
          <w:sz w:val="24"/>
        </w:rPr>
        <w:t>8 (977) 691-48-02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8 (903) 722-96-83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ли в разделе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Обратная связь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сайта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Жемчужинки Чувашии</w:t>
      </w:r>
      <w:r>
        <w:rPr>
          <w:rFonts w:ascii="Times New Roman" w:hAnsi="Times New Roman"/>
          <w:sz w:val="24"/>
        </w:rPr>
        <w:t>» (</w:t>
      </w:r>
      <w:r>
        <w:rPr>
          <w:rFonts w:ascii="Times New Roman" w:hAnsi="Times New Roman"/>
          <w:sz w:val="24"/>
        </w:rPr>
        <w:t>zhemchuzhinki21.ru</w:t>
      </w:r>
      <w:r>
        <w:rPr>
          <w:rFonts w:ascii="Times New Roman" w:hAnsi="Times New Roman"/>
          <w:sz w:val="24"/>
        </w:rPr>
        <w:t>).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1."/>
      <w:lvlJc w:val="left"/>
      <w:pPr>
        <w:widowControl w:val="1"/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ind w:hanging="180" w:left="6120"/>
      </w:pPr>
    </w:lvl>
  </w:abstractNum>
  <w:abstractNum w:abstractNumId="1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"/>
      <w:lvlJc w:val="left"/>
      <w:pPr>
        <w:widowControl w:val="1"/>
        <w:ind w:hanging="360" w:left="121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189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text"/>
    <w:basedOn w:val="Style_11"/>
    <w:link w:val="Style_3_ch"/>
  </w:style>
  <w:style w:styleId="Style_3_ch" w:type="character">
    <w:name w:val="text"/>
    <w:basedOn w:val="Style_11_ch"/>
    <w:link w:val="Style_3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1"/>
    <w:link w:val="Style_15_ch"/>
    <w:rPr>
      <w:color w:themeColor="hyperlink" w:val="0563C1"/>
      <w:u w:val="single"/>
    </w:rPr>
  </w:style>
  <w:style w:styleId="Style_15_ch" w:type="character">
    <w:name w:val="Hyperlink"/>
    <w:basedOn w:val="Style_11_ch"/>
    <w:link w:val="Style_15"/>
    <w:rPr>
      <w:color w:themeColor="hyperlink" w:val="0563C1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Unresolved Mention"/>
    <w:basedOn w:val="Style_11"/>
    <w:link w:val="Style_21_ch"/>
    <w:rPr>
      <w:color w:val="605E5C"/>
      <w:shd w:fill="E1DFDD" w:val="clear"/>
    </w:rPr>
  </w:style>
  <w:style w:styleId="Style_21_ch" w:type="character">
    <w:name w:val="Unresolved Mention"/>
    <w:basedOn w:val="Style_11_ch"/>
    <w:link w:val="Style_21"/>
    <w:rPr>
      <w:color w:val="605E5C"/>
      <w:shd w:fill="E1DFDD" w:val="clear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table">
    <w:name w:val="Table Grid"/>
    <w:basedOn w:val="Style_2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2025-10-24T06:17:00Z</dcterms:created>
  <dcterms:modified xsi:type="dcterms:W3CDTF">2025-12-04T10:40:00Z</dcterms:modified>
</cp:coreProperties>
</file>